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A" w:rsidRPr="00667265" w:rsidRDefault="00C1295F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2.D</w:t>
      </w:r>
    </w:p>
    <w:p w:rsidR="00667265" w:rsidRPr="00A33741" w:rsidRDefault="002D7C24" w:rsidP="00A33741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667265">
        <w:rPr>
          <w:rFonts w:ascii="Cooper Black" w:hAnsi="Cooper Black"/>
          <w:sz w:val="40"/>
          <w:szCs w:val="40"/>
        </w:rPr>
        <w:t>The Primary Source: The Magna Carta</w:t>
      </w:r>
    </w:p>
    <w:p w:rsidR="00667265" w:rsidRPr="00A33741" w:rsidRDefault="00667265" w:rsidP="00667265">
      <w:pPr>
        <w:spacing w:after="0" w:line="240" w:lineRule="auto"/>
        <w:rPr>
          <w:rFonts w:ascii="Cooper Black" w:hAnsi="Cooper Black"/>
          <w:sz w:val="16"/>
          <w:szCs w:val="16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13" w:rsidRDefault="00142313" w:rsidP="003F55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13">
        <w:rPr>
          <w:rFonts w:ascii="Times New Roman" w:hAnsi="Times New Roman" w:cs="Times New Roman"/>
          <w:sz w:val="24"/>
          <w:szCs w:val="24"/>
        </w:rPr>
        <w:t xml:space="preserve">The </w:t>
      </w:r>
      <w:r w:rsidR="00EA00A8">
        <w:rPr>
          <w:rFonts w:ascii="Times New Roman" w:hAnsi="Times New Roman" w:cs="Times New Roman"/>
          <w:sz w:val="24"/>
          <w:szCs w:val="24"/>
        </w:rPr>
        <w:t xml:space="preserve">students will be able to explain </w:t>
      </w:r>
      <w:r w:rsidRPr="00142313">
        <w:rPr>
          <w:rFonts w:ascii="Times New Roman" w:hAnsi="Times New Roman" w:cs="Times New Roman"/>
          <w:sz w:val="24"/>
          <w:szCs w:val="24"/>
        </w:rPr>
        <w:t>the influence of the king and church in mediev</w:t>
      </w:r>
      <w:r w:rsidR="00290AB9">
        <w:rPr>
          <w:rFonts w:ascii="Times New Roman" w:hAnsi="Times New Roman" w:cs="Times New Roman"/>
          <w:sz w:val="24"/>
          <w:szCs w:val="24"/>
        </w:rPr>
        <w:t xml:space="preserve">al society and how the power shifted </w:t>
      </w:r>
      <w:r w:rsidRPr="00142313">
        <w:rPr>
          <w:rFonts w:ascii="Times New Roman" w:hAnsi="Times New Roman" w:cs="Times New Roman"/>
          <w:sz w:val="24"/>
          <w:szCs w:val="24"/>
        </w:rPr>
        <w:t>over time.</w:t>
      </w:r>
    </w:p>
    <w:p w:rsidR="00A33741" w:rsidRPr="003F55ED" w:rsidRDefault="00A33741" w:rsidP="003F55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The students will be able to self-assess their work by determining their strengths, weaknesses, and areas of improvement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E9" w:rsidRDefault="000A0C70" w:rsidP="00CE14E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It is the year 1214</w:t>
      </w:r>
      <w:r w:rsidR="00BC2402">
        <w:rPr>
          <w:rFonts w:ascii="Times New Roman" w:hAnsi="Times New Roman" w:cs="Times New Roman"/>
          <w:sz w:val="24"/>
          <w:szCs w:val="24"/>
        </w:rPr>
        <w:t>,</w:t>
      </w:r>
      <w:r w:rsidRPr="000A0C70">
        <w:rPr>
          <w:rFonts w:ascii="Times New Roman" w:hAnsi="Times New Roman" w:cs="Times New Roman"/>
          <w:sz w:val="24"/>
          <w:szCs w:val="24"/>
        </w:rPr>
        <w:t xml:space="preserve"> and you are a noble in medieval society. For years</w:t>
      </w:r>
      <w:r w:rsidR="00BC2402">
        <w:rPr>
          <w:rFonts w:ascii="Times New Roman" w:hAnsi="Times New Roman" w:cs="Times New Roman"/>
          <w:sz w:val="24"/>
          <w:szCs w:val="24"/>
        </w:rPr>
        <w:t>,</w:t>
      </w:r>
      <w:r w:rsidRPr="000A0C70">
        <w:rPr>
          <w:rFonts w:ascii="Times New Roman" w:hAnsi="Times New Roman" w:cs="Times New Roman"/>
          <w:sz w:val="24"/>
          <w:szCs w:val="24"/>
        </w:rPr>
        <w:t xml:space="preserve"> King John has been abusing his rights as king.  </w:t>
      </w:r>
      <w:r>
        <w:rPr>
          <w:rFonts w:ascii="Times New Roman" w:hAnsi="Times New Roman" w:cs="Times New Roman"/>
          <w:sz w:val="24"/>
          <w:szCs w:val="24"/>
          <w:lang w:val="en-GB"/>
        </w:rPr>
        <w:t>As a noble</w:t>
      </w:r>
      <w:r w:rsidR="00BC2402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you believe that King John can</w:t>
      </w:r>
      <w:r w:rsidRPr="000A0C70">
        <w:rPr>
          <w:rFonts w:ascii="Times New Roman" w:hAnsi="Times New Roman" w:cs="Times New Roman"/>
          <w:sz w:val="24"/>
          <w:szCs w:val="24"/>
          <w:lang w:val="en-GB"/>
        </w:rPr>
        <w:t>not rule the country properl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B978E7">
        <w:rPr>
          <w:rFonts w:ascii="Times New Roman" w:hAnsi="Times New Roman" w:cs="Times New Roman"/>
          <w:sz w:val="24"/>
          <w:szCs w:val="24"/>
          <w:lang w:val="en-GB"/>
        </w:rPr>
        <w:t>.  If someone does</w:t>
      </w:r>
      <w:r w:rsidR="004B178D">
        <w:rPr>
          <w:rFonts w:ascii="Times New Roman" w:hAnsi="Times New Roman" w:cs="Times New Roman"/>
          <w:sz w:val="24"/>
          <w:szCs w:val="24"/>
          <w:lang w:val="en-GB"/>
        </w:rPr>
        <w:t xml:space="preserve"> not take action</w:t>
      </w:r>
      <w:r w:rsidR="00BC24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A0C70">
        <w:rPr>
          <w:rFonts w:ascii="Times New Roman" w:hAnsi="Times New Roman" w:cs="Times New Roman"/>
          <w:sz w:val="24"/>
          <w:szCs w:val="24"/>
          <w:lang w:val="en-GB"/>
        </w:rPr>
        <w:t xml:space="preserve"> the whole country could be ruined!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For this reason</w:t>
      </w:r>
      <w:r w:rsidR="00BC2402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you and other nobles rebel against the king.</w:t>
      </w:r>
      <w:r>
        <w:rPr>
          <w:rFonts w:ascii="Times New Roman" w:eastAsia="Times New Roman" w:hAnsi="Times New Roman" w:cs="Times New Roman"/>
          <w:color w:val="00FFFF"/>
          <w:sz w:val="24"/>
          <w:szCs w:val="24"/>
        </w:rPr>
        <w:t xml:space="preserve">  </w:t>
      </w:r>
      <w:r w:rsidR="00AA74FA">
        <w:rPr>
          <w:rFonts w:ascii="Times New Roman" w:hAnsi="Times New Roman" w:cs="Times New Roman"/>
          <w:sz w:val="24"/>
          <w:szCs w:val="24"/>
          <w:lang w:val="en-GB"/>
        </w:rPr>
        <w:t>In 1215</w:t>
      </w:r>
      <w:r w:rsidR="00BC24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A7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78E7">
        <w:rPr>
          <w:rFonts w:ascii="Times New Roman" w:hAnsi="Times New Roman" w:cs="Times New Roman"/>
          <w:sz w:val="24"/>
          <w:szCs w:val="24"/>
          <w:lang w:val="en-GB"/>
        </w:rPr>
        <w:t xml:space="preserve">you and </w:t>
      </w:r>
      <w:r w:rsidR="00AA74FA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677631">
        <w:rPr>
          <w:rFonts w:ascii="Times New Roman" w:hAnsi="Times New Roman" w:cs="Times New Roman"/>
          <w:sz w:val="24"/>
          <w:szCs w:val="24"/>
          <w:lang w:val="en-GB"/>
        </w:rPr>
        <w:t xml:space="preserve"> nobles force John to grant a charter</w:t>
      </w:r>
      <w:r w:rsidR="00BC24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776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0C70">
        <w:rPr>
          <w:rFonts w:ascii="Times New Roman" w:hAnsi="Times New Roman" w:cs="Times New Roman"/>
          <w:sz w:val="24"/>
          <w:szCs w:val="24"/>
          <w:lang w:val="en-GB"/>
        </w:rPr>
        <w:t>which was the first time anyone had expected an Engl</w:t>
      </w:r>
      <w:r w:rsidR="00CE14E9">
        <w:rPr>
          <w:rFonts w:ascii="Times New Roman" w:hAnsi="Times New Roman" w:cs="Times New Roman"/>
          <w:sz w:val="24"/>
          <w:szCs w:val="24"/>
          <w:lang w:val="en-GB"/>
        </w:rPr>
        <w:t>ish king to obey a set of rules.</w:t>
      </w:r>
      <w:r w:rsidR="00677631">
        <w:rPr>
          <w:rFonts w:ascii="Times New Roman" w:hAnsi="Times New Roman" w:cs="Times New Roman"/>
          <w:sz w:val="24"/>
          <w:szCs w:val="24"/>
          <w:lang w:val="en-GB"/>
        </w:rPr>
        <w:t xml:space="preserve">  Using the reading and the “Magna Carta” you must…</w:t>
      </w:r>
    </w:p>
    <w:p w:rsidR="00CE14E9" w:rsidRDefault="00677631" w:rsidP="00CE14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E14E9">
        <w:rPr>
          <w:rFonts w:ascii="Times New Roman" w:hAnsi="Times New Roman" w:cs="Times New Roman"/>
          <w:sz w:val="24"/>
          <w:szCs w:val="24"/>
          <w:lang w:val="en-GB"/>
        </w:rPr>
        <w:t xml:space="preserve">dentify at least 3 events that </w:t>
      </w:r>
      <w:proofErr w:type="spellStart"/>
      <w:r w:rsidR="00CE14E9">
        <w:rPr>
          <w:rFonts w:ascii="Times New Roman" w:hAnsi="Times New Roman" w:cs="Times New Roman"/>
          <w:sz w:val="24"/>
          <w:szCs w:val="24"/>
          <w:lang w:val="en-GB"/>
        </w:rPr>
        <w:t>lead</w:t>
      </w:r>
      <w:proofErr w:type="spellEnd"/>
      <w:r w:rsidR="00CE14E9">
        <w:rPr>
          <w:rFonts w:ascii="Times New Roman" w:hAnsi="Times New Roman" w:cs="Times New Roman"/>
          <w:sz w:val="24"/>
          <w:szCs w:val="24"/>
          <w:lang w:val="en-GB"/>
        </w:rPr>
        <w:t xml:space="preserve"> up to the </w:t>
      </w:r>
      <w:r>
        <w:rPr>
          <w:rFonts w:ascii="Times New Roman" w:hAnsi="Times New Roman" w:cs="Times New Roman"/>
          <w:sz w:val="24"/>
          <w:szCs w:val="24"/>
          <w:lang w:val="en-GB"/>
        </w:rPr>
        <w:t>nobles’</w:t>
      </w:r>
      <w:r w:rsidR="00CE14E9">
        <w:rPr>
          <w:rFonts w:ascii="Times New Roman" w:hAnsi="Times New Roman" w:cs="Times New Roman"/>
          <w:sz w:val="24"/>
          <w:szCs w:val="24"/>
          <w:lang w:val="en-GB"/>
        </w:rPr>
        <w:t xml:space="preserve"> rebellion against King John.</w:t>
      </w:r>
    </w:p>
    <w:p w:rsidR="00677631" w:rsidRDefault="00D46E22" w:rsidP="00CE14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D0884">
        <w:rPr>
          <w:rFonts w:ascii="Times New Roman" w:hAnsi="Times New Roman" w:cs="Times New Roman"/>
          <w:sz w:val="24"/>
          <w:szCs w:val="24"/>
          <w:lang w:val="en-GB"/>
        </w:rPr>
        <w:t>Analyze the primary source document</w:t>
      </w:r>
      <w:r w:rsidR="0067763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D088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CE14E9" w:rsidRPr="00AD0884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677631">
        <w:rPr>
          <w:rFonts w:ascii="Times New Roman" w:hAnsi="Times New Roman" w:cs="Times New Roman"/>
          <w:sz w:val="24"/>
          <w:szCs w:val="24"/>
          <w:lang w:val="en-GB"/>
        </w:rPr>
        <w:t>“Magna Carta.”</w:t>
      </w:r>
    </w:p>
    <w:p w:rsidR="00D46E22" w:rsidRPr="00AD0884" w:rsidRDefault="00677631" w:rsidP="00CE14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CE14E9" w:rsidRPr="00AD0884">
        <w:rPr>
          <w:rFonts w:ascii="Times New Roman" w:hAnsi="Times New Roman" w:cs="Times New Roman"/>
          <w:sz w:val="24"/>
          <w:szCs w:val="24"/>
          <w:lang w:val="en-GB"/>
        </w:rPr>
        <w:t>ist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CE14E9" w:rsidRPr="00AD08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14E9" w:rsidRPr="00AD088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</w:t>
      </w:r>
      <w:r w:rsidR="00CE14E9" w:rsidRPr="00AD0884">
        <w:rPr>
          <w:rFonts w:ascii="Times New Roman" w:hAnsi="Times New Roman" w:cs="Times New Roman"/>
          <w:sz w:val="24"/>
          <w:szCs w:val="24"/>
          <w:lang w:val="en-GB"/>
        </w:rPr>
        <w:t xml:space="preserve"> most important laws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your opinion, </w:t>
      </w:r>
      <w:r w:rsidRPr="00AD0884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5E42C0">
        <w:rPr>
          <w:rFonts w:ascii="Times New Roman" w:hAnsi="Times New Roman" w:cs="Times New Roman"/>
          <w:sz w:val="24"/>
          <w:szCs w:val="24"/>
          <w:lang w:val="en-GB"/>
        </w:rPr>
        <w:t xml:space="preserve"> the king would have to obey</w:t>
      </w:r>
      <w:r w:rsidR="00BC24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46E22" w:rsidRPr="00AD0884">
        <w:rPr>
          <w:rFonts w:ascii="Times New Roman" w:hAnsi="Times New Roman" w:cs="Times New Roman"/>
          <w:sz w:val="24"/>
          <w:szCs w:val="24"/>
          <w:lang w:val="en-GB"/>
        </w:rPr>
        <w:t xml:space="preserve"> and explain why you think they are the most important.</w:t>
      </w:r>
      <w:r w:rsidR="00AD0884" w:rsidRPr="00AD08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67265" w:rsidRDefault="004239A8" w:rsidP="00A337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Complete the remaining questions on the worksheet. </w:t>
      </w: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AD6E9F" w:rsidRDefault="00AD6E9F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AD6E9F">
      <w:pPr>
        <w:tabs>
          <w:tab w:val="left" w:pos="3792"/>
        </w:tabs>
        <w:spacing w:after="0" w:line="240" w:lineRule="auto"/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32"/>
          <w:szCs w:val="32"/>
        </w:rPr>
        <w:lastRenderedPageBreak/>
        <w:t>Rubric:</w:t>
      </w:r>
      <w:r w:rsidR="00AD6E9F">
        <w:rPr>
          <w:rFonts w:ascii="Cooper Black" w:hAnsi="Cooper Black"/>
          <w:sz w:val="32"/>
          <w:szCs w:val="32"/>
        </w:rPr>
        <w:tab/>
      </w:r>
    </w:p>
    <w:p w:rsidR="00A33741" w:rsidRPr="00A33741" w:rsidRDefault="00A33741" w:rsidP="00667265">
      <w:pPr>
        <w:spacing w:after="0" w:line="240" w:lineRule="auto"/>
        <w:rPr>
          <w:rFonts w:ascii="Cooper Black" w:hAnsi="Cooper Black"/>
          <w:sz w:val="16"/>
          <w:szCs w:val="16"/>
        </w:rPr>
      </w:pPr>
    </w:p>
    <w:tbl>
      <w:tblPr>
        <w:tblStyle w:val="TableGrid"/>
        <w:tblW w:w="11191" w:type="dxa"/>
        <w:tblLayout w:type="fixed"/>
        <w:tblLook w:val="04A0" w:firstRow="1" w:lastRow="0" w:firstColumn="1" w:lastColumn="0" w:noHBand="0" w:noVBand="1"/>
      </w:tblPr>
      <w:tblGrid>
        <w:gridCol w:w="1498"/>
        <w:gridCol w:w="1670"/>
        <w:gridCol w:w="1980"/>
        <w:gridCol w:w="2070"/>
        <w:gridCol w:w="1800"/>
        <w:gridCol w:w="1288"/>
        <w:gridCol w:w="885"/>
      </w:tblGrid>
      <w:tr w:rsidR="00605161" w:rsidTr="00605161">
        <w:trPr>
          <w:trHeight w:val="3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F" w:rsidRDefault="00AD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F" w:rsidRDefault="00AD6E9F" w:rsidP="00AD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AD6E9F" w:rsidP="00AD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F" w:rsidRDefault="00AD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9F" w:rsidRPr="005C6596" w:rsidRDefault="00AD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1288" w:type="dxa"/>
            <w:shd w:val="clear" w:color="auto" w:fill="auto"/>
          </w:tcPr>
          <w:p w:rsidR="00AD6E9F" w:rsidRPr="005C6596" w:rsidRDefault="00AD6E9F" w:rsidP="00AD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96">
              <w:rPr>
                <w:rFonts w:ascii="Times New Roman" w:hAnsi="Times New Roman" w:cs="Times New Roman"/>
                <w:b/>
                <w:sz w:val="28"/>
                <w:szCs w:val="28"/>
              </w:rPr>
              <w:t>Multiply</w:t>
            </w:r>
          </w:p>
        </w:tc>
        <w:tc>
          <w:tcPr>
            <w:tcW w:w="885" w:type="dxa"/>
            <w:shd w:val="clear" w:color="auto" w:fill="auto"/>
          </w:tcPr>
          <w:p w:rsidR="00AD6E9F" w:rsidRPr="00AD6E9F" w:rsidRDefault="00AD6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9F">
              <w:rPr>
                <w:rFonts w:ascii="Times New Roman" w:hAnsi="Times New Roman" w:cs="Times New Roman"/>
                <w:b/>
                <w:sz w:val="28"/>
                <w:szCs w:val="28"/>
              </w:rPr>
              <w:t>Score</w:t>
            </w:r>
          </w:p>
        </w:tc>
      </w:tr>
      <w:tr w:rsidR="00AD6E9F" w:rsidTr="00605161">
        <w:trPr>
          <w:trHeight w:val="135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Pr="005E42C0" w:rsidRDefault="00AD6E9F" w:rsidP="00AD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0">
              <w:rPr>
                <w:rFonts w:ascii="Times New Roman" w:hAnsi="Times New Roman" w:cs="Times New Roman"/>
                <w:b/>
                <w:sz w:val="24"/>
                <w:szCs w:val="24"/>
              </w:rPr>
              <w:t>Identifying the events leading to the rebellion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AD6E9F" w:rsidP="005E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 event correctly identified</w:t>
            </w:r>
            <w:r w:rsidR="00605161">
              <w:rPr>
                <w:rFonts w:ascii="Times New Roman" w:hAnsi="Times New Roman" w:cs="Times New Roman"/>
                <w:sz w:val="24"/>
                <w:szCs w:val="24"/>
              </w:rPr>
              <w:t>, which lead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rebellion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AD6E9F" w:rsidP="0004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identified 1 event which lead to the rebellion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AD6E9F" w:rsidP="005E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identified 2 events which lead to the rebellion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AD6E9F" w:rsidP="005E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identified 3 or more events which lead to the rebellion</w:t>
            </w:r>
          </w:p>
        </w:tc>
        <w:tc>
          <w:tcPr>
            <w:tcW w:w="1288" w:type="dxa"/>
            <w:shd w:val="clear" w:color="auto" w:fill="auto"/>
          </w:tcPr>
          <w:p w:rsidR="00AD6E9F" w:rsidRDefault="00AD6E9F"/>
          <w:p w:rsidR="00AD6E9F" w:rsidRDefault="00AD6E9F"/>
          <w:p w:rsidR="00AD6E9F" w:rsidRPr="003503EE" w:rsidRDefault="00AD6E9F" w:rsidP="00350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3EE">
              <w:rPr>
                <w:rFonts w:ascii="Times New Roman" w:hAnsi="Times New Roman" w:cs="Times New Roman"/>
                <w:b/>
                <w:sz w:val="24"/>
              </w:rPr>
              <w:t>X2</w:t>
            </w:r>
          </w:p>
        </w:tc>
        <w:tc>
          <w:tcPr>
            <w:tcW w:w="885" w:type="dxa"/>
            <w:shd w:val="clear" w:color="auto" w:fill="auto"/>
          </w:tcPr>
          <w:p w:rsidR="00AD6E9F" w:rsidRDefault="00AD6E9F"/>
        </w:tc>
      </w:tr>
      <w:tr w:rsidR="00AD6E9F" w:rsidTr="00605161">
        <w:trPr>
          <w:trHeight w:val="15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Pr="005E42C0" w:rsidRDefault="00AD6E9F" w:rsidP="00A3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E9F" w:rsidRPr="005E42C0" w:rsidRDefault="00AD6E9F" w:rsidP="00A3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E9F" w:rsidRPr="005E42C0" w:rsidRDefault="00AD6E9F" w:rsidP="00A33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0">
              <w:rPr>
                <w:rFonts w:ascii="Times New Roman" w:hAnsi="Times New Roman" w:cs="Times New Roman"/>
                <w:b/>
                <w:sz w:val="24"/>
                <w:szCs w:val="24"/>
              </w:rPr>
              <w:t>List 3 laws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AD6E9F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no specific laws listed </w:t>
            </w:r>
            <w:r w:rsidR="0060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60516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 not explain why it was important for the king to obey</w:t>
            </w:r>
            <w:r w:rsidR="00605161">
              <w:rPr>
                <w:rFonts w:ascii="Times New Roman" w:hAnsi="Times New Roman" w:cs="Times New Roman"/>
                <w:sz w:val="24"/>
                <w:szCs w:val="24"/>
              </w:rPr>
              <w:t xml:space="preserve"> each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1" w:rsidRDefault="00605161" w:rsidP="0004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9F" w:rsidRDefault="00605161" w:rsidP="0004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isted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AD6E9F" w:rsidRPr="0060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>explained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why only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>was important for the king to obey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1" w:rsidRDefault="00605161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9F" w:rsidRDefault="00605161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isted </w:t>
            </w:r>
            <w:r w:rsidRPr="0060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explained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laws were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 important for the king to obey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1" w:rsidRDefault="00605161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9F" w:rsidRDefault="00605161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listed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 explained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why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 xml:space="preserve">laws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AD6E9F">
              <w:rPr>
                <w:rFonts w:ascii="Times New Roman" w:hAnsi="Times New Roman" w:cs="Times New Roman"/>
                <w:sz w:val="24"/>
                <w:szCs w:val="24"/>
              </w:rPr>
              <w:t>important for the king to obey</w:t>
            </w:r>
          </w:p>
        </w:tc>
        <w:tc>
          <w:tcPr>
            <w:tcW w:w="1288" w:type="dxa"/>
            <w:shd w:val="clear" w:color="auto" w:fill="auto"/>
          </w:tcPr>
          <w:p w:rsidR="00AD6E9F" w:rsidRDefault="00AD6E9F"/>
          <w:p w:rsidR="00AD6E9F" w:rsidRDefault="00AD6E9F"/>
          <w:p w:rsidR="00605161" w:rsidRDefault="00605161"/>
          <w:p w:rsidR="00AD6E9F" w:rsidRPr="005C6596" w:rsidRDefault="00AD6E9F" w:rsidP="005C6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96"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</w:tc>
        <w:tc>
          <w:tcPr>
            <w:tcW w:w="885" w:type="dxa"/>
            <w:shd w:val="clear" w:color="auto" w:fill="auto"/>
          </w:tcPr>
          <w:p w:rsidR="00AD6E9F" w:rsidRDefault="00AD6E9F"/>
        </w:tc>
      </w:tr>
      <w:tr w:rsidR="00AD6E9F" w:rsidTr="00605161">
        <w:trPr>
          <w:trHeight w:val="152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AD6E9F" w:rsidP="00AD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E9F" w:rsidRPr="005E42C0" w:rsidRDefault="00AD6E9F" w:rsidP="00AD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Magna Carta Questions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605161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did not answer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remaining questions on the 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4 + were answered incorrectly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1" w:rsidRDefault="00605161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61" w:rsidRDefault="00605161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9F" w:rsidRDefault="00605161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answered  the remaining questions, but 2 were answered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incorrectly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1" w:rsidRDefault="00605161" w:rsidP="0018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9F" w:rsidRPr="00187E4B" w:rsidRDefault="00605161" w:rsidP="0018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answered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remaining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COMPLETE SENTENCES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worksheet correctly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9F" w:rsidRDefault="00AD6E9F" w:rsidP="0060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answered </w:t>
            </w:r>
            <w:r w:rsidR="00605161" w:rsidRPr="00605161">
              <w:rPr>
                <w:rFonts w:ascii="Times New Roman" w:hAnsi="Times New Roman" w:cs="Times New Roman"/>
                <w:b/>
                <w:sz w:val="24"/>
                <w:szCs w:val="24"/>
              </w:rPr>
              <w:t>IN DETAIL</w:t>
            </w:r>
            <w:r w:rsidR="0060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COMPLETE SENTENCES </w:t>
            </w:r>
            <w:r w:rsidR="0060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remaining questions the worksheet correctly</w:t>
            </w:r>
          </w:p>
        </w:tc>
        <w:tc>
          <w:tcPr>
            <w:tcW w:w="1288" w:type="dxa"/>
            <w:shd w:val="clear" w:color="auto" w:fill="auto"/>
          </w:tcPr>
          <w:p w:rsidR="00AD6E9F" w:rsidRDefault="00AD6E9F"/>
        </w:tc>
        <w:tc>
          <w:tcPr>
            <w:tcW w:w="885" w:type="dxa"/>
            <w:shd w:val="clear" w:color="auto" w:fill="auto"/>
          </w:tcPr>
          <w:p w:rsidR="00AD6E9F" w:rsidRDefault="00AD6E9F"/>
        </w:tc>
      </w:tr>
    </w:tbl>
    <w:p w:rsidR="00667265" w:rsidRPr="00605161" w:rsidRDefault="00605161" w:rsidP="00667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Comments: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05161">
        <w:rPr>
          <w:rFonts w:ascii="Times New Roman" w:hAnsi="Times New Roman" w:cs="Times New Roman"/>
          <w:b/>
          <w:sz w:val="24"/>
          <w:szCs w:val="24"/>
        </w:rPr>
        <w:t>10% reduction for late</w:t>
      </w:r>
    </w:p>
    <w:p w:rsidR="00605161" w:rsidRPr="00605161" w:rsidRDefault="00605161" w:rsidP="006051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161">
        <w:rPr>
          <w:rFonts w:ascii="Times New Roman" w:hAnsi="Times New Roman" w:cs="Times New Roman"/>
          <w:b/>
          <w:sz w:val="24"/>
          <w:szCs w:val="24"/>
        </w:rPr>
        <w:t>5% point reduction for missing rubric</w:t>
      </w:r>
    </w:p>
    <w:p w:rsidR="00605161" w:rsidRDefault="00605161" w:rsidP="005E42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605161" w:rsidRDefault="00605161" w:rsidP="005E42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67265" w:rsidRPr="005E42C0" w:rsidRDefault="005E42C0" w:rsidP="005E42C0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Total Points:</w:t>
      </w:r>
      <w:r w:rsidR="00252362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252362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252362">
        <w:rPr>
          <w:rFonts w:ascii="Times New Roman" w:hAnsi="Times New Roman" w:cs="Times New Roman"/>
          <w:b/>
          <w:sz w:val="40"/>
          <w:szCs w:val="40"/>
          <w:u w:val="single"/>
        </w:rPr>
        <w:tab/>
        <w:t>/500</w:t>
      </w:r>
    </w:p>
    <w:sectPr w:rsidR="00667265" w:rsidRPr="005E42C0" w:rsidSect="00455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A36"/>
    <w:multiLevelType w:val="hybridMultilevel"/>
    <w:tmpl w:val="A6080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3D83"/>
    <w:multiLevelType w:val="hybridMultilevel"/>
    <w:tmpl w:val="A84CE508"/>
    <w:lvl w:ilvl="0" w:tplc="41781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ED62D6"/>
    <w:multiLevelType w:val="hybridMultilevel"/>
    <w:tmpl w:val="0DF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517E9"/>
    <w:multiLevelType w:val="hybridMultilevel"/>
    <w:tmpl w:val="AFF2691C"/>
    <w:lvl w:ilvl="0" w:tplc="6840B7F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001CC"/>
    <w:multiLevelType w:val="hybridMultilevel"/>
    <w:tmpl w:val="39D6564E"/>
    <w:lvl w:ilvl="0" w:tplc="40E4B9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AB7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298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A0F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0FC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4A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0D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408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E26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67F6F"/>
    <w:multiLevelType w:val="hybridMultilevel"/>
    <w:tmpl w:val="74EA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67E62"/>
    <w:multiLevelType w:val="hybridMultilevel"/>
    <w:tmpl w:val="9A3E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A0C70"/>
    <w:rsid w:val="00142313"/>
    <w:rsid w:val="00187E4B"/>
    <w:rsid w:val="00252362"/>
    <w:rsid w:val="00290AB9"/>
    <w:rsid w:val="002D7C24"/>
    <w:rsid w:val="003132B8"/>
    <w:rsid w:val="003503EE"/>
    <w:rsid w:val="0036675A"/>
    <w:rsid w:val="003A46E5"/>
    <w:rsid w:val="003F55ED"/>
    <w:rsid w:val="004239A8"/>
    <w:rsid w:val="00424995"/>
    <w:rsid w:val="00455FFC"/>
    <w:rsid w:val="004B178D"/>
    <w:rsid w:val="005A5B46"/>
    <w:rsid w:val="005C6596"/>
    <w:rsid w:val="005E42C0"/>
    <w:rsid w:val="00605161"/>
    <w:rsid w:val="00667265"/>
    <w:rsid w:val="00677631"/>
    <w:rsid w:val="0094137E"/>
    <w:rsid w:val="00A336B8"/>
    <w:rsid w:val="00A33741"/>
    <w:rsid w:val="00A6389B"/>
    <w:rsid w:val="00AA74FA"/>
    <w:rsid w:val="00AD0884"/>
    <w:rsid w:val="00AD6E9F"/>
    <w:rsid w:val="00B978E7"/>
    <w:rsid w:val="00BC2402"/>
    <w:rsid w:val="00C1295F"/>
    <w:rsid w:val="00CE14E9"/>
    <w:rsid w:val="00D46E22"/>
    <w:rsid w:val="00DA4E25"/>
    <w:rsid w:val="00E3135F"/>
    <w:rsid w:val="00E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13"/>
    <w:pPr>
      <w:ind w:left="720"/>
      <w:contextualSpacing/>
    </w:pPr>
  </w:style>
  <w:style w:type="table" w:styleId="TableGrid">
    <w:name w:val="Table Grid"/>
    <w:basedOn w:val="TableNormal"/>
    <w:uiPriority w:val="59"/>
    <w:rsid w:val="00B9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0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249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13"/>
    <w:pPr>
      <w:ind w:left="720"/>
      <w:contextualSpacing/>
    </w:pPr>
  </w:style>
  <w:style w:type="table" w:styleId="TableGrid">
    <w:name w:val="Table Grid"/>
    <w:basedOn w:val="TableNormal"/>
    <w:uiPriority w:val="59"/>
    <w:rsid w:val="00B9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0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249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7153-3BBC-489E-BD28-614D6773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Scott-Kaciuba</cp:lastModifiedBy>
  <cp:revision>33</cp:revision>
  <dcterms:created xsi:type="dcterms:W3CDTF">2011-06-22T20:05:00Z</dcterms:created>
  <dcterms:modified xsi:type="dcterms:W3CDTF">2014-04-24T13:16:00Z</dcterms:modified>
</cp:coreProperties>
</file>